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52102" w14:textId="52ECE7F0" w:rsidR="00B9239F" w:rsidRDefault="00B9239F" w:rsidP="00B9239F">
      <w:pPr>
        <w:jc w:val="center"/>
        <w:rPr>
          <w:sz w:val="22"/>
        </w:rPr>
      </w:pPr>
      <w:bookmarkStart w:id="0" w:name="OLE_LINK1"/>
      <w:bookmarkStart w:id="1" w:name="OLE_LINK2"/>
      <w:r>
        <w:rPr>
          <w:b/>
          <w:sz w:val="28"/>
        </w:rPr>
        <w:t>Rapport moral et d’activités pour l’année 2019</w:t>
      </w:r>
    </w:p>
    <w:p w14:paraId="610CAF6F" w14:textId="3148BEB4" w:rsidR="00310AAB" w:rsidRDefault="00310AAB" w:rsidP="00310AAB">
      <w:pPr>
        <w:rPr>
          <w:sz w:val="22"/>
        </w:rPr>
      </w:pPr>
    </w:p>
    <w:p w14:paraId="668D25A1" w14:textId="77777777" w:rsidR="00950C71" w:rsidRDefault="00950C71" w:rsidP="00310AAB">
      <w:pPr>
        <w:spacing w:line="360" w:lineRule="atLeast"/>
        <w:ind w:right="847"/>
        <w:jc w:val="both"/>
      </w:pPr>
    </w:p>
    <w:p w14:paraId="51A07F83" w14:textId="4D48F997" w:rsidR="0008502A" w:rsidRDefault="00950C71" w:rsidP="00950C71">
      <w:pPr>
        <w:spacing w:line="360" w:lineRule="atLeast"/>
        <w:ind w:right="847"/>
        <w:jc w:val="right"/>
      </w:pPr>
      <w:r>
        <w:t>Paris le 0</w:t>
      </w:r>
      <w:r w:rsidR="003417BE">
        <w:t>8</w:t>
      </w:r>
      <w:r>
        <w:t xml:space="preserve"> mars 2021</w:t>
      </w:r>
    </w:p>
    <w:p w14:paraId="0D57D7A9" w14:textId="77777777" w:rsidR="00A818B5" w:rsidRDefault="00A818B5" w:rsidP="00AC5814">
      <w:pPr>
        <w:spacing w:line="360" w:lineRule="atLeast"/>
        <w:ind w:left="1134" w:right="847"/>
        <w:rPr>
          <w:b/>
          <w:color w:val="3366FF"/>
        </w:rPr>
      </w:pPr>
    </w:p>
    <w:p w14:paraId="4CE50273" w14:textId="72894260" w:rsidR="00950C71" w:rsidRDefault="00AC5814" w:rsidP="00DC7CB5">
      <w:pPr>
        <w:spacing w:before="20"/>
        <w:jc w:val="both"/>
      </w:pPr>
      <w:r>
        <w:rPr>
          <w:b/>
          <w:color w:val="3366FF"/>
        </w:rPr>
        <w:t xml:space="preserve">   </w:t>
      </w:r>
      <w:r w:rsidR="00950C71">
        <w:rPr>
          <w:b/>
          <w:color w:val="3366FF"/>
        </w:rPr>
        <w:t xml:space="preserve"> </w:t>
      </w:r>
      <w:r w:rsidR="00950C71">
        <w:t>Ch</w:t>
      </w:r>
      <w:r w:rsidR="003417BE">
        <w:t>è</w:t>
      </w:r>
      <w:r w:rsidR="00950C71">
        <w:t>r</w:t>
      </w:r>
      <w:r w:rsidR="003417BE">
        <w:t>e</w:t>
      </w:r>
      <w:r w:rsidR="00950C71">
        <w:t>s adhérent</w:t>
      </w:r>
      <w:r w:rsidR="003417BE">
        <w:t>e</w:t>
      </w:r>
      <w:r w:rsidR="00950C71">
        <w:t xml:space="preserve">s, </w:t>
      </w:r>
      <w:r w:rsidR="003417BE">
        <w:t xml:space="preserve">chers adhérents, </w:t>
      </w:r>
      <w:r w:rsidR="00950C71">
        <w:t>chers A</w:t>
      </w:r>
      <w:r w:rsidR="003417BE">
        <w:t>.</w:t>
      </w:r>
      <w:r w:rsidR="00950C71">
        <w:t>MI</w:t>
      </w:r>
      <w:r w:rsidR="003417BE">
        <w:t>.</w:t>
      </w:r>
      <w:r w:rsidR="00950C71">
        <w:t>S</w:t>
      </w:r>
      <w:r w:rsidR="003417BE">
        <w:t>.</w:t>
      </w:r>
      <w:r w:rsidR="00950C71">
        <w:t xml:space="preserve"> </w:t>
      </w:r>
    </w:p>
    <w:p w14:paraId="42E179FD" w14:textId="5F11C08B" w:rsidR="00950C71" w:rsidRDefault="00950C71" w:rsidP="00DC7CB5">
      <w:pPr>
        <w:spacing w:before="20"/>
        <w:jc w:val="both"/>
      </w:pPr>
    </w:p>
    <w:p w14:paraId="471478FA" w14:textId="77777777" w:rsidR="00950C71" w:rsidRDefault="00950C71" w:rsidP="00DC7CB5">
      <w:pPr>
        <w:spacing w:before="20"/>
        <w:jc w:val="both"/>
      </w:pPr>
    </w:p>
    <w:p w14:paraId="0DA71A5E" w14:textId="4FDB7068" w:rsidR="005561CE" w:rsidRDefault="005561CE" w:rsidP="00DC7CB5">
      <w:pPr>
        <w:spacing w:beforeLines="40" w:before="96"/>
        <w:jc w:val="both"/>
      </w:pPr>
      <w:r>
        <w:t>Durant l</w:t>
      </w:r>
      <w:r w:rsidR="00B9239F">
        <w:t>’année 2019</w:t>
      </w:r>
      <w:r>
        <w:t>, notre association a connu une activité soutenue en continuité de</w:t>
      </w:r>
      <w:r w:rsidR="003417BE">
        <w:t xml:space="preserve"> celle des</w:t>
      </w:r>
      <w:r>
        <w:t xml:space="preserve"> années précédentes. </w:t>
      </w:r>
      <w:r w:rsidR="00B9239F">
        <w:t>Nous avons eu quatre réunions avec conférences</w:t>
      </w:r>
      <w:r w:rsidR="00DC7CB5">
        <w:t> :</w:t>
      </w:r>
    </w:p>
    <w:p w14:paraId="6E79BEF1" w14:textId="295604B1" w:rsidR="00B9239F" w:rsidRDefault="00B9239F" w:rsidP="00DC7CB5">
      <w:pPr>
        <w:spacing w:beforeLines="40" w:before="96"/>
        <w:jc w:val="both"/>
      </w:pPr>
      <w:r>
        <w:t xml:space="preserve"> Le 18 janvier, M </w:t>
      </w:r>
      <w:r w:rsidR="007F7787">
        <w:t xml:space="preserve">François </w:t>
      </w:r>
      <w:proofErr w:type="spellStart"/>
      <w:r w:rsidR="007F7787">
        <w:t>Farges</w:t>
      </w:r>
      <w:proofErr w:type="spellEnd"/>
      <w:r>
        <w:t xml:space="preserve">, </w:t>
      </w:r>
      <w:r w:rsidR="007F7787">
        <w:t>Professeur au Muséum national d’Histoire naturelle</w:t>
      </w:r>
      <w:r>
        <w:t xml:space="preserve">, nous a </w:t>
      </w:r>
      <w:r w:rsidR="007F7787">
        <w:t>fait découvrir</w:t>
      </w:r>
      <w:r>
        <w:t> :</w:t>
      </w:r>
    </w:p>
    <w:p w14:paraId="58CF2356" w14:textId="799F002D" w:rsidR="00B9239F" w:rsidRPr="00DC7CB5" w:rsidRDefault="007F7787" w:rsidP="00DC7CB5">
      <w:pPr>
        <w:spacing w:beforeLines="40" w:before="96"/>
        <w:jc w:val="center"/>
        <w:rPr>
          <w:b/>
        </w:rPr>
      </w:pPr>
      <w:r w:rsidRPr="00DC7CB5">
        <w:rPr>
          <w:b/>
        </w:rPr>
        <w:t xml:space="preserve">Entre </w:t>
      </w:r>
      <w:proofErr w:type="spellStart"/>
      <w:r w:rsidRPr="00DC7CB5">
        <w:rPr>
          <w:b/>
        </w:rPr>
        <w:t>Romé</w:t>
      </w:r>
      <w:proofErr w:type="spellEnd"/>
      <w:r w:rsidRPr="00DC7CB5">
        <w:rPr>
          <w:b/>
        </w:rPr>
        <w:t xml:space="preserve"> de L’Isle et André Breton, les fabuleuses découvertes d</w:t>
      </w:r>
      <w:r w:rsidR="00A06DD8" w:rsidRPr="00DC7CB5">
        <w:rPr>
          <w:b/>
        </w:rPr>
        <w:t>e</w:t>
      </w:r>
      <w:r w:rsidRPr="00DC7CB5">
        <w:rPr>
          <w:b/>
        </w:rPr>
        <w:t xml:space="preserve"> la collection de minéralogie du Muséum National d’Histoire Naturelle</w:t>
      </w:r>
    </w:p>
    <w:p w14:paraId="3B11A550" w14:textId="7339F81A" w:rsidR="00AC43DB" w:rsidRDefault="00B9239F" w:rsidP="00DC7CB5">
      <w:pPr>
        <w:spacing w:beforeLines="40" w:before="96"/>
        <w:jc w:val="both"/>
      </w:pPr>
      <w:r>
        <w:t>Le</w:t>
      </w:r>
      <w:r w:rsidR="007F7787">
        <w:t xml:space="preserve"> 16 mars, Mme Camille François, docteur en </w:t>
      </w:r>
      <w:r w:rsidR="00AC43DB">
        <w:t>sciences de la Terre et employée à la commission de la carte g</w:t>
      </w:r>
      <w:r w:rsidR="007F7787">
        <w:t>éologi</w:t>
      </w:r>
      <w:r w:rsidR="00AC43DB">
        <w:t>qu</w:t>
      </w:r>
      <w:r w:rsidR="007F7787">
        <w:t>e</w:t>
      </w:r>
      <w:r w:rsidR="00AC43DB">
        <w:t xml:space="preserve"> du monde</w:t>
      </w:r>
      <w:r w:rsidR="007F7787">
        <w:t>, nous a fait part de</w:t>
      </w:r>
      <w:r w:rsidR="00AC43DB">
        <w:t xml:space="preserve"> : </w:t>
      </w:r>
    </w:p>
    <w:p w14:paraId="12BA40D6" w14:textId="2EFFC5A8" w:rsidR="00B9239F" w:rsidRPr="00DC7CB5" w:rsidRDefault="00AC43DB" w:rsidP="00DC7CB5">
      <w:pPr>
        <w:spacing w:beforeLines="40" w:before="96"/>
        <w:ind w:left="60"/>
        <w:jc w:val="center"/>
        <w:rPr>
          <w:b/>
        </w:rPr>
      </w:pPr>
      <w:r w:rsidRPr="00DC7CB5">
        <w:rPr>
          <w:b/>
        </w:rPr>
        <w:t>Découverte des plus vieilles éclogites de subduction et implications pour le début de la tectonique des plaques</w:t>
      </w:r>
    </w:p>
    <w:p w14:paraId="66C69511" w14:textId="77777777" w:rsidR="00660A88" w:rsidRDefault="00AC43DB" w:rsidP="00DC7CB5">
      <w:pPr>
        <w:spacing w:beforeLines="40" w:before="96"/>
        <w:jc w:val="both"/>
      </w:pPr>
      <w:r>
        <w:t>Le 08 juin M Gaston Godard</w:t>
      </w:r>
      <w:r w:rsidR="00A06DD8">
        <w:t xml:space="preserve">, enseignant chercheur à l’université Paris VII a évoqué : </w:t>
      </w:r>
    </w:p>
    <w:p w14:paraId="49CC3507" w14:textId="2EF83EE4" w:rsidR="00AC43DB" w:rsidRPr="00DC7CB5" w:rsidRDefault="00A06DD8" w:rsidP="00DC7CB5">
      <w:pPr>
        <w:spacing w:beforeLines="40" w:before="96"/>
        <w:ind w:left="60"/>
        <w:jc w:val="center"/>
        <w:rPr>
          <w:b/>
        </w:rPr>
      </w:pPr>
      <w:r w:rsidRPr="00DC7CB5">
        <w:rPr>
          <w:b/>
        </w:rPr>
        <w:t>Les femmes pionn</w:t>
      </w:r>
      <w:r w:rsidR="005561CE" w:rsidRPr="00DC7CB5">
        <w:rPr>
          <w:b/>
        </w:rPr>
        <w:t>i</w:t>
      </w:r>
      <w:r w:rsidRPr="00DC7CB5">
        <w:rPr>
          <w:b/>
        </w:rPr>
        <w:t>ères de la Minéralogie française de la Baronne de Beausoleil (</w:t>
      </w:r>
      <w:r w:rsidR="003417BE">
        <w:rPr>
          <w:b/>
        </w:rPr>
        <w:t>XVII</w:t>
      </w:r>
      <w:r w:rsidR="003417BE" w:rsidRPr="003417BE">
        <w:rPr>
          <w:b/>
          <w:sz w:val="32"/>
          <w:vertAlign w:val="superscript"/>
        </w:rPr>
        <w:t>e</w:t>
      </w:r>
      <w:r w:rsidR="003417BE">
        <w:rPr>
          <w:b/>
        </w:rPr>
        <w:t xml:space="preserve"> </w:t>
      </w:r>
      <w:r w:rsidRPr="00DC7CB5">
        <w:rPr>
          <w:b/>
        </w:rPr>
        <w:t xml:space="preserve">siècle) à </w:t>
      </w:r>
      <w:proofErr w:type="spellStart"/>
      <w:r w:rsidRPr="00DC7CB5">
        <w:rPr>
          <w:b/>
        </w:rPr>
        <w:t>Elisabeth</w:t>
      </w:r>
      <w:proofErr w:type="spellEnd"/>
      <w:r w:rsidRPr="00DC7CB5">
        <w:rPr>
          <w:b/>
        </w:rPr>
        <w:t xml:space="preserve"> Jérémine (20</w:t>
      </w:r>
      <w:r w:rsidRPr="00DC7CB5">
        <w:rPr>
          <w:b/>
          <w:vertAlign w:val="superscript"/>
        </w:rPr>
        <w:t>e</w:t>
      </w:r>
      <w:r w:rsidRPr="00DC7CB5">
        <w:rPr>
          <w:b/>
        </w:rPr>
        <w:t xml:space="preserve"> siècle)</w:t>
      </w:r>
    </w:p>
    <w:p w14:paraId="33876C74" w14:textId="38AA72AE" w:rsidR="00A06DD8" w:rsidRDefault="00A06DD8" w:rsidP="00DC7CB5">
      <w:pPr>
        <w:spacing w:beforeLines="40" w:before="96"/>
        <w:jc w:val="both"/>
      </w:pPr>
      <w:r>
        <w:t xml:space="preserve">Le 23 novembre </w:t>
      </w:r>
      <w:r w:rsidR="005561CE">
        <w:t xml:space="preserve">Olivier </w:t>
      </w:r>
      <w:proofErr w:type="spellStart"/>
      <w:r w:rsidR="005561CE">
        <w:t>Beyssac</w:t>
      </w:r>
      <w:proofErr w:type="spellEnd"/>
      <w:r w:rsidR="005561CE">
        <w:t xml:space="preserve">, directeur de recherche CNRS à l’Institut de Minéralogie, Physique des Matériaux et </w:t>
      </w:r>
      <w:proofErr w:type="spellStart"/>
      <w:r w:rsidR="005561CE">
        <w:t>Cosmochimie</w:t>
      </w:r>
      <w:proofErr w:type="spellEnd"/>
      <w:r w:rsidR="005561CE">
        <w:t>, nous a parlé du sujet de ses recherches</w:t>
      </w:r>
      <w:r w:rsidR="00660A88">
        <w:t> :</w:t>
      </w:r>
    </w:p>
    <w:p w14:paraId="3B842DEA" w14:textId="297A130C" w:rsidR="00D65542" w:rsidRPr="00DC7CB5" w:rsidRDefault="00660A88" w:rsidP="00DC7CB5">
      <w:pPr>
        <w:spacing w:beforeLines="40" w:before="96"/>
        <w:ind w:left="60"/>
        <w:jc w:val="center"/>
        <w:rPr>
          <w:b/>
        </w:rPr>
      </w:pPr>
      <w:proofErr w:type="spellStart"/>
      <w:r w:rsidRPr="00DC7CB5">
        <w:rPr>
          <w:b/>
        </w:rPr>
        <w:t>Etude</w:t>
      </w:r>
      <w:proofErr w:type="spellEnd"/>
      <w:r w:rsidRPr="00DC7CB5">
        <w:rPr>
          <w:b/>
        </w:rPr>
        <w:t xml:space="preserve"> in situ de la minéralogie de Mars</w:t>
      </w:r>
    </w:p>
    <w:p w14:paraId="0F0F4D23" w14:textId="70A6568A" w:rsidR="00D65542" w:rsidRDefault="00D65542" w:rsidP="00DC7CB5">
      <w:pPr>
        <w:spacing w:beforeLines="40" w:before="96"/>
        <w:ind w:left="60"/>
        <w:jc w:val="both"/>
      </w:pPr>
      <w:r>
        <w:t>La fréquentation à ces conférences a été assez régulière avec une assistance de quarante à cinquante personnes</w:t>
      </w:r>
      <w:r w:rsidR="00D55E6B">
        <w:t>.</w:t>
      </w:r>
    </w:p>
    <w:p w14:paraId="3852D0C3" w14:textId="77777777" w:rsidR="00D55E6B" w:rsidRDefault="00D55E6B" w:rsidP="00DC7CB5">
      <w:pPr>
        <w:spacing w:beforeLines="40" w:before="96"/>
        <w:ind w:left="60"/>
        <w:jc w:val="both"/>
      </w:pPr>
    </w:p>
    <w:p w14:paraId="6A157B0E" w14:textId="4C6FCE3A" w:rsidR="005561CE" w:rsidRDefault="00660A88" w:rsidP="00DC7CB5">
      <w:pPr>
        <w:spacing w:beforeLines="40" w:before="96"/>
        <w:jc w:val="both"/>
      </w:pPr>
      <w:r>
        <w:t xml:space="preserve">Avec une dizaine de minéraux acquis par l’A.MI.S., le rythme d’acquisitions de haut niveau </w:t>
      </w:r>
      <w:r w:rsidR="00D65542">
        <w:t>a été</w:t>
      </w:r>
      <w:r>
        <w:t xml:space="preserve"> maintenu malgré des cotes de plus en plus élevées</w:t>
      </w:r>
      <w:r w:rsidR="00DC7CB5">
        <w:t> :</w:t>
      </w:r>
    </w:p>
    <w:p w14:paraId="4F34360C" w14:textId="68A11270" w:rsidR="00D55E6B" w:rsidRDefault="00D55E6B" w:rsidP="00DC7CB5">
      <w:pPr>
        <w:pStyle w:val="Paragraphedeliste"/>
        <w:numPr>
          <w:ilvl w:val="0"/>
          <w:numId w:val="4"/>
        </w:numPr>
        <w:spacing w:beforeLines="40" w:before="96"/>
        <w:ind w:left="641" w:hanging="357"/>
        <w:jc w:val="both"/>
      </w:pPr>
      <w:r w:rsidRPr="00053864">
        <w:rPr>
          <w:u w:val="single"/>
        </w:rPr>
        <w:t>Barytine</w:t>
      </w:r>
      <w:r>
        <w:t xml:space="preserve"> d’</w:t>
      </w:r>
      <w:proofErr w:type="spellStart"/>
      <w:r>
        <w:t>Olloix</w:t>
      </w:r>
      <w:proofErr w:type="spellEnd"/>
      <w:r>
        <w:t xml:space="preserve"> (Puy-de-Dôme), 17x15x9cm, avec deux cristaux décimétriques de belle qualité (bien translucide). Ce spécimen comble un manque, </w:t>
      </w:r>
      <w:r w:rsidR="00AF03C4">
        <w:t>l</w:t>
      </w:r>
      <w:r>
        <w:t>a collection ne possédait pas de spécimen majeur de ce gisement français emblématique et incontournable.</w:t>
      </w:r>
      <w:r w:rsidR="0053756C">
        <w:t xml:space="preserve"> Coût : 2500€</w:t>
      </w:r>
      <w:r w:rsidR="00DC7CB5">
        <w:t>.</w:t>
      </w:r>
    </w:p>
    <w:p w14:paraId="3BE4288E" w14:textId="6A53E435" w:rsidR="00D55E6B" w:rsidRDefault="00D55E6B" w:rsidP="00DC7CB5">
      <w:pPr>
        <w:pStyle w:val="Paragraphedeliste"/>
        <w:numPr>
          <w:ilvl w:val="0"/>
          <w:numId w:val="4"/>
        </w:numPr>
        <w:spacing w:beforeLines="40" w:before="96"/>
        <w:ind w:left="641" w:hanging="357"/>
        <w:jc w:val="both"/>
      </w:pPr>
      <w:proofErr w:type="spellStart"/>
      <w:r w:rsidRPr="00707E3E">
        <w:rPr>
          <w:u w:val="single"/>
        </w:rPr>
        <w:t>Croco</w:t>
      </w:r>
      <w:r w:rsidR="00707E3E">
        <w:rPr>
          <w:u w:val="single"/>
        </w:rPr>
        <w:t>ï</w:t>
      </w:r>
      <w:r w:rsidRPr="00707E3E">
        <w:rPr>
          <w:u w:val="single"/>
        </w:rPr>
        <w:t>t</w:t>
      </w:r>
      <w:r>
        <w:t>e</w:t>
      </w:r>
      <w:proofErr w:type="spellEnd"/>
      <w:r>
        <w:t xml:space="preserve"> de </w:t>
      </w:r>
      <w:proofErr w:type="spellStart"/>
      <w:r>
        <w:t>Dundas</w:t>
      </w:r>
      <w:proofErr w:type="spellEnd"/>
      <w:r>
        <w:t xml:space="preserve"> de Tasmanie,</w:t>
      </w:r>
      <w:r w:rsidR="0053756C">
        <w:t xml:space="preserve"> (Australie)</w:t>
      </w:r>
      <w:r>
        <w:t xml:space="preserve"> 13x15x11 cm</w:t>
      </w:r>
      <w:r w:rsidR="0053756C">
        <w:t xml:space="preserve">, avec des cristaux fins de couleur vermillon. C’est une pièce de la meilleure qualité issue des découvertes de ces </w:t>
      </w:r>
      <w:r w:rsidR="00CB176F">
        <w:t>dix</w:t>
      </w:r>
      <w:r w:rsidR="0053756C">
        <w:t xml:space="preserve"> dernières années.  Il semble qu</w:t>
      </w:r>
      <w:r w:rsidR="00CB176F">
        <w:t>e</w:t>
      </w:r>
      <w:r w:rsidR="0053756C">
        <w:t xml:space="preserve"> </w:t>
      </w:r>
      <w:r w:rsidR="00CB176F">
        <w:t>l’</w:t>
      </w:r>
      <w:r w:rsidR="0053756C">
        <w:t>on ne trouve plus de spécimen de cette qualité actuellement. Coût : 6230€.</w:t>
      </w:r>
    </w:p>
    <w:p w14:paraId="1148EB14" w14:textId="693E9A4F" w:rsidR="0053756C" w:rsidRDefault="0053756C" w:rsidP="00DC7CB5">
      <w:pPr>
        <w:pStyle w:val="Paragraphedeliste"/>
        <w:numPr>
          <w:ilvl w:val="0"/>
          <w:numId w:val="4"/>
        </w:numPr>
        <w:spacing w:beforeLines="40" w:before="96"/>
        <w:ind w:left="641" w:hanging="357"/>
        <w:jc w:val="both"/>
      </w:pPr>
      <w:r w:rsidRPr="00707E3E">
        <w:rPr>
          <w:u w:val="single"/>
        </w:rPr>
        <w:t>Goethite</w:t>
      </w:r>
      <w:r>
        <w:t xml:space="preserve"> </w:t>
      </w:r>
      <w:proofErr w:type="spellStart"/>
      <w:r>
        <w:t>mamellonnée</w:t>
      </w:r>
      <w:proofErr w:type="spellEnd"/>
      <w:r>
        <w:t xml:space="preserve"> de </w:t>
      </w:r>
      <w:proofErr w:type="spellStart"/>
      <w:r>
        <w:t>Taouz</w:t>
      </w:r>
      <w:proofErr w:type="spellEnd"/>
      <w:r>
        <w:t xml:space="preserve"> (Maroc), d’environ18x10x10 cm. Le spécimen possède une forme tourmentée très esthétique. C’est actuellement un matériel de belle qualité totalement sous coté. Coût : 44,5€</w:t>
      </w:r>
      <w:r w:rsidR="00DC7CB5">
        <w:t>.</w:t>
      </w:r>
    </w:p>
    <w:p w14:paraId="21B2B054" w14:textId="012E3150" w:rsidR="00DC7CB5" w:rsidRDefault="00DC7CB5" w:rsidP="00DC7CB5">
      <w:pPr>
        <w:pStyle w:val="Paragraphedeliste"/>
        <w:numPr>
          <w:ilvl w:val="0"/>
          <w:numId w:val="4"/>
        </w:numPr>
        <w:spacing w:beforeLines="40" w:before="96"/>
        <w:ind w:left="641" w:hanging="357"/>
        <w:jc w:val="both"/>
      </w:pPr>
      <w:r>
        <w:t xml:space="preserve">Une </w:t>
      </w:r>
      <w:r w:rsidRPr="00707E3E">
        <w:rPr>
          <w:u w:val="single"/>
        </w:rPr>
        <w:t>malachite</w:t>
      </w:r>
      <w:r>
        <w:t xml:space="preserve"> de </w:t>
      </w:r>
      <w:proofErr w:type="spellStart"/>
      <w:r>
        <w:t>Midingi</w:t>
      </w:r>
      <w:proofErr w:type="spellEnd"/>
      <w:r>
        <w:t xml:space="preserve"> (</w:t>
      </w:r>
      <w:proofErr w:type="spellStart"/>
      <w:r>
        <w:t>Rép</w:t>
      </w:r>
      <w:proofErr w:type="spellEnd"/>
      <w:r>
        <w:t xml:space="preserve">. </w:t>
      </w:r>
      <w:proofErr w:type="spellStart"/>
      <w:r>
        <w:t>Dém</w:t>
      </w:r>
      <w:proofErr w:type="spellEnd"/>
      <w:r>
        <w:t>. du Congo</w:t>
      </w:r>
      <w:r w:rsidR="003873C7">
        <w:t>)</w:t>
      </w:r>
      <w:r>
        <w:t>, d’environ 17x13x</w:t>
      </w:r>
      <w:r w:rsidR="003873C7">
        <w:t>9, avec des formes sculpturales et très inhabituelles. Coût : 400€.</w:t>
      </w:r>
    </w:p>
    <w:p w14:paraId="15EE4E53" w14:textId="6EFD1107" w:rsidR="003873C7" w:rsidRDefault="003873C7" w:rsidP="00DC7CB5">
      <w:pPr>
        <w:pStyle w:val="Paragraphedeliste"/>
        <w:numPr>
          <w:ilvl w:val="0"/>
          <w:numId w:val="4"/>
        </w:numPr>
        <w:spacing w:beforeLines="40" w:before="96"/>
        <w:ind w:left="641" w:hanging="357"/>
        <w:jc w:val="both"/>
      </w:pPr>
      <w:r>
        <w:t xml:space="preserve">Un </w:t>
      </w:r>
      <w:r w:rsidRPr="00707E3E">
        <w:rPr>
          <w:u w:val="single"/>
        </w:rPr>
        <w:t>chrysocolle</w:t>
      </w:r>
      <w:r>
        <w:t xml:space="preserve"> de </w:t>
      </w:r>
      <w:proofErr w:type="spellStart"/>
      <w:r>
        <w:t>Kalukuluku</w:t>
      </w:r>
      <w:proofErr w:type="spellEnd"/>
      <w:r>
        <w:t xml:space="preserve"> (</w:t>
      </w:r>
      <w:proofErr w:type="spellStart"/>
      <w:r>
        <w:t>Rép</w:t>
      </w:r>
      <w:proofErr w:type="spellEnd"/>
      <w:r>
        <w:t xml:space="preserve">. </w:t>
      </w:r>
      <w:proofErr w:type="spellStart"/>
      <w:r>
        <w:t>Dém</w:t>
      </w:r>
      <w:proofErr w:type="spellEnd"/>
      <w:r>
        <w:t>. du Congo), d’environ 13x10x6cm, avec des concrétions en boules distinctes émergeant d’une gangue grise. Coût : 400€.</w:t>
      </w:r>
    </w:p>
    <w:p w14:paraId="7D832F1A" w14:textId="064D41BC" w:rsidR="003873C7" w:rsidRDefault="003873C7" w:rsidP="00DC7CB5">
      <w:pPr>
        <w:pStyle w:val="Paragraphedeliste"/>
        <w:numPr>
          <w:ilvl w:val="0"/>
          <w:numId w:val="4"/>
        </w:numPr>
        <w:spacing w:beforeLines="40" w:before="96"/>
        <w:ind w:left="641" w:hanging="357"/>
        <w:jc w:val="both"/>
      </w:pPr>
      <w:r>
        <w:lastRenderedPageBreak/>
        <w:t xml:space="preserve">Une </w:t>
      </w:r>
      <w:r w:rsidRPr="00707E3E">
        <w:rPr>
          <w:u w:val="single"/>
        </w:rPr>
        <w:t>viv</w:t>
      </w:r>
      <w:r w:rsidR="00254AAA" w:rsidRPr="00707E3E">
        <w:rPr>
          <w:u w:val="single"/>
        </w:rPr>
        <w:t>i</w:t>
      </w:r>
      <w:r w:rsidRPr="00707E3E">
        <w:rPr>
          <w:u w:val="single"/>
        </w:rPr>
        <w:t>a</w:t>
      </w:r>
      <w:r w:rsidR="00254AAA" w:rsidRPr="00707E3E">
        <w:rPr>
          <w:u w:val="single"/>
        </w:rPr>
        <w:t>n</w:t>
      </w:r>
      <w:r w:rsidRPr="00707E3E">
        <w:rPr>
          <w:u w:val="single"/>
        </w:rPr>
        <w:t>ite</w:t>
      </w:r>
      <w:r>
        <w:t xml:space="preserve"> de </w:t>
      </w:r>
      <w:proofErr w:type="spellStart"/>
      <w:r w:rsidR="00254AAA">
        <w:t>Huanuni</w:t>
      </w:r>
      <w:proofErr w:type="spellEnd"/>
      <w:r w:rsidR="00254AAA">
        <w:t>, Bolivie</w:t>
      </w:r>
      <w:r>
        <w:t>. Il s’agit d’un</w:t>
      </w:r>
      <w:r w:rsidR="00254AAA">
        <w:t>e</w:t>
      </w:r>
      <w:r>
        <w:t xml:space="preserve"> lame décimétrique </w:t>
      </w:r>
      <w:r w:rsidR="00254AAA">
        <w:t>transparent</w:t>
      </w:r>
      <w:r w:rsidR="00AF03C4">
        <w:t>e</w:t>
      </w:r>
      <w:r w:rsidR="00254AAA">
        <w:t xml:space="preserve">, </w:t>
      </w:r>
      <w:r>
        <w:t xml:space="preserve">sur une gangue de couleur rouille. </w:t>
      </w:r>
      <w:r w:rsidR="00254AAA">
        <w:t>Elle comble un manque car la collection était plutôt pauvre en vivianite bien cristallisée et de dimension notable.</w:t>
      </w:r>
      <w:r w:rsidR="00CB176F">
        <w:t xml:space="preserve"> Coût : 4400€.</w:t>
      </w:r>
    </w:p>
    <w:p w14:paraId="71EEA242" w14:textId="5E7940A5" w:rsidR="00254AAA" w:rsidRDefault="00254AAA" w:rsidP="00DC7CB5">
      <w:pPr>
        <w:pStyle w:val="Paragraphedeliste"/>
        <w:numPr>
          <w:ilvl w:val="0"/>
          <w:numId w:val="4"/>
        </w:numPr>
        <w:spacing w:beforeLines="40" w:before="96"/>
        <w:ind w:left="641" w:hanging="357"/>
        <w:jc w:val="both"/>
      </w:pPr>
      <w:r>
        <w:t xml:space="preserve">Une </w:t>
      </w:r>
      <w:proofErr w:type="spellStart"/>
      <w:r w:rsidRPr="00707E3E">
        <w:rPr>
          <w:u w:val="single"/>
        </w:rPr>
        <w:t>gersdorfitte</w:t>
      </w:r>
      <w:proofErr w:type="spellEnd"/>
      <w:r>
        <w:t xml:space="preserve"> de</w:t>
      </w:r>
      <w:r w:rsidR="00CB176F">
        <w:t xml:space="preserve"> Ait </w:t>
      </w:r>
      <w:proofErr w:type="spellStart"/>
      <w:r w:rsidR="00CB176F">
        <w:t>Ahmane</w:t>
      </w:r>
      <w:proofErr w:type="spellEnd"/>
      <w:r>
        <w:t>,</w:t>
      </w:r>
      <w:r w:rsidR="00CB176F">
        <w:t xml:space="preserve"> Maroc. C’est une masse de cristaux centimétriques de</w:t>
      </w:r>
      <w:r>
        <w:t xml:space="preserve"> 18x13x9</w:t>
      </w:r>
      <w:r w:rsidR="00CB176F">
        <w:t xml:space="preserve"> </w:t>
      </w:r>
      <w:r>
        <w:t>cm</w:t>
      </w:r>
      <w:r w:rsidR="00CB176F">
        <w:t xml:space="preserve">, avec un cristal sommital octaédrique présentant des arêtes de 5,5 cm. C’est à notre connaissance le record mondial pour cette espèce. </w:t>
      </w:r>
      <w:r w:rsidR="007D2C51">
        <w:t>Coût : 2500€</w:t>
      </w:r>
    </w:p>
    <w:p w14:paraId="6058D6D8" w14:textId="055C87E2" w:rsidR="007D2C51" w:rsidRDefault="007D2C51" w:rsidP="00DC7CB5">
      <w:pPr>
        <w:pStyle w:val="Paragraphedeliste"/>
        <w:numPr>
          <w:ilvl w:val="0"/>
          <w:numId w:val="4"/>
        </w:numPr>
        <w:spacing w:beforeLines="40" w:before="96"/>
        <w:ind w:left="641" w:hanging="357"/>
        <w:jc w:val="both"/>
      </w:pPr>
      <w:r>
        <w:t xml:space="preserve">La </w:t>
      </w:r>
      <w:proofErr w:type="spellStart"/>
      <w:r>
        <w:t>gersdorfitte</w:t>
      </w:r>
      <w:proofErr w:type="spellEnd"/>
      <w:r>
        <w:t xml:space="preserve"> (avec des cristaux centimétriques) que notre collection possédait déjà a été échangé</w:t>
      </w:r>
      <w:r w:rsidR="004E2664">
        <w:t>e</w:t>
      </w:r>
      <w:r>
        <w:t xml:space="preserve"> contre une rareté, une </w:t>
      </w:r>
      <w:proofErr w:type="spellStart"/>
      <w:r w:rsidRPr="00707E3E">
        <w:rPr>
          <w:u w:val="single"/>
        </w:rPr>
        <w:t>nikis</w:t>
      </w:r>
      <w:r w:rsidR="00FD6419" w:rsidRPr="00707E3E">
        <w:rPr>
          <w:u w:val="single"/>
        </w:rPr>
        <w:t>c</w:t>
      </w:r>
      <w:r w:rsidRPr="00707E3E">
        <w:rPr>
          <w:u w:val="single"/>
        </w:rPr>
        <w:t>herite</w:t>
      </w:r>
      <w:proofErr w:type="spellEnd"/>
      <w:r>
        <w:t xml:space="preserve"> de </w:t>
      </w:r>
      <w:proofErr w:type="spellStart"/>
      <w:r>
        <w:t>Huanuni</w:t>
      </w:r>
      <w:proofErr w:type="spellEnd"/>
      <w:r>
        <w:t>, Bolivie</w:t>
      </w:r>
      <w:r w:rsidR="00FD6419">
        <w:t>,</w:t>
      </w:r>
      <w:r>
        <w:t xml:space="preserve"> </w:t>
      </w:r>
      <w:r w:rsidR="00FD6419">
        <w:t xml:space="preserve">en cristaux globulaires </w:t>
      </w:r>
      <w:r>
        <w:t>associé</w:t>
      </w:r>
      <w:r w:rsidR="00FD6419">
        <w:t>s</w:t>
      </w:r>
      <w:r>
        <w:t xml:space="preserve"> </w:t>
      </w:r>
      <w:r w:rsidR="00FD6419">
        <w:t>à</w:t>
      </w:r>
      <w:r>
        <w:t xml:space="preserve"> un cristal de viv</w:t>
      </w:r>
      <w:r w:rsidR="00FD6419">
        <w:t>i</w:t>
      </w:r>
      <w:r>
        <w:t>anite</w:t>
      </w:r>
      <w:r w:rsidR="00FD6419">
        <w:t xml:space="preserve">. Malgré sa dimension modeste, 5x4x3 cm, c’est encore un record mondial pour cette rareté découverte en 2003. Elle vient compléter notre belle série de minéraux de Bolivie. Coût (prix d’achat de la précédente </w:t>
      </w:r>
      <w:proofErr w:type="spellStart"/>
      <w:r w:rsidR="00FD6419">
        <w:t>gersdorfitte</w:t>
      </w:r>
      <w:proofErr w:type="spellEnd"/>
      <w:r w:rsidR="00FD6419">
        <w:t>) : 1100€.</w:t>
      </w:r>
    </w:p>
    <w:p w14:paraId="6A1FF667" w14:textId="1CBA1AA7" w:rsidR="00CB176F" w:rsidRDefault="00CB176F" w:rsidP="00DC7CB5">
      <w:pPr>
        <w:pStyle w:val="Paragraphedeliste"/>
        <w:numPr>
          <w:ilvl w:val="0"/>
          <w:numId w:val="4"/>
        </w:numPr>
        <w:spacing w:beforeLines="40" w:before="96"/>
        <w:ind w:left="641" w:hanging="357"/>
        <w:jc w:val="both"/>
      </w:pPr>
      <w:r>
        <w:t xml:space="preserve">Une </w:t>
      </w:r>
      <w:proofErr w:type="spellStart"/>
      <w:r w:rsidRPr="00707E3E">
        <w:rPr>
          <w:u w:val="single"/>
        </w:rPr>
        <w:t>hessite</w:t>
      </w:r>
      <w:proofErr w:type="spellEnd"/>
      <w:r>
        <w:t xml:space="preserve"> de Botes, Roumanie. Ce gisement a fourni les meilleurs spécimens de cette espèce. C’est un classique des collections de minéralogie, ses dimensions, 8x7x4 cm sont loin d’avoisiner les records (allez à l’école des mines de Paris pour voir un géant), mais représente ce que l’on peut trouver (fort rarement) actuellement.</w:t>
      </w:r>
      <w:r w:rsidR="002B4E46">
        <w:t xml:space="preserve"> Coût : 5250€.</w:t>
      </w:r>
    </w:p>
    <w:p w14:paraId="2A9D2BC5" w14:textId="34918F4D" w:rsidR="002B4E46" w:rsidRDefault="002B4E46" w:rsidP="00DC7CB5">
      <w:pPr>
        <w:pStyle w:val="Paragraphedeliste"/>
        <w:numPr>
          <w:ilvl w:val="0"/>
          <w:numId w:val="4"/>
        </w:numPr>
        <w:spacing w:beforeLines="40" w:before="96"/>
        <w:ind w:left="641" w:hanging="357"/>
        <w:jc w:val="both"/>
      </w:pPr>
      <w:r w:rsidRPr="00707E3E">
        <w:rPr>
          <w:u w:val="single"/>
        </w:rPr>
        <w:t>Sphalérite</w:t>
      </w:r>
      <w:r>
        <w:t xml:space="preserve"> du Pérou. C’est une stalactite de petit</w:t>
      </w:r>
      <w:r w:rsidR="007D2C51">
        <w:t>s</w:t>
      </w:r>
      <w:r>
        <w:t xml:space="preserve"> cristaux de quartz et de cristaux de sphalérite jusqu’à 5cm environ, d’environ 23x13x10cm. Le contraste, blanc et noir, et l’esthétique sont saisissants. Il est bien difficile de pouvoir accéder à des pièces aussi esthétiques car leurs </w:t>
      </w:r>
      <w:proofErr w:type="spellStart"/>
      <w:r>
        <w:t>cotes</w:t>
      </w:r>
      <w:proofErr w:type="spellEnd"/>
      <w:r>
        <w:t xml:space="preserve"> sont de facto élevées. Coût : 650€.</w:t>
      </w:r>
    </w:p>
    <w:p w14:paraId="61260475" w14:textId="34F2880A" w:rsidR="002B4E46" w:rsidRDefault="002B4E46" w:rsidP="00DC7CB5">
      <w:pPr>
        <w:pStyle w:val="Paragraphedeliste"/>
        <w:numPr>
          <w:ilvl w:val="0"/>
          <w:numId w:val="4"/>
        </w:numPr>
        <w:spacing w:beforeLines="40" w:before="96"/>
        <w:ind w:left="641" w:hanging="357"/>
        <w:jc w:val="both"/>
      </w:pPr>
      <w:r>
        <w:t xml:space="preserve">L’évènement minéralogique de cette année a été la découverte de </w:t>
      </w:r>
      <w:r w:rsidRPr="00707E3E">
        <w:rPr>
          <w:u w:val="single"/>
        </w:rPr>
        <w:t>fluori</w:t>
      </w:r>
      <w:r w:rsidR="00707E3E" w:rsidRPr="00707E3E">
        <w:rPr>
          <w:u w:val="single"/>
        </w:rPr>
        <w:t>t</w:t>
      </w:r>
      <w:r w:rsidRPr="00707E3E">
        <w:rPr>
          <w:u w:val="single"/>
        </w:rPr>
        <w:t>e rouge prune</w:t>
      </w:r>
      <w:r>
        <w:t xml:space="preserve"> </w:t>
      </w:r>
      <w:r w:rsidR="007D2C51">
        <w:t xml:space="preserve">sur tapis </w:t>
      </w:r>
      <w:r w:rsidR="00AF03C4">
        <w:t xml:space="preserve">de </w:t>
      </w:r>
      <w:r w:rsidR="007D2C51">
        <w:t xml:space="preserve">quartz </w:t>
      </w:r>
      <w:proofErr w:type="spellStart"/>
      <w:r w:rsidR="007D2C51">
        <w:t>prase</w:t>
      </w:r>
      <w:proofErr w:type="spellEnd"/>
      <w:r w:rsidR="007D2C51">
        <w:t xml:space="preserve"> (vert par ses inclusions) </w:t>
      </w:r>
      <w:r>
        <w:t xml:space="preserve">dans la mine de Huang </w:t>
      </w:r>
      <w:proofErr w:type="spellStart"/>
      <w:r>
        <w:t>Huang</w:t>
      </w:r>
      <w:proofErr w:type="spellEnd"/>
      <w:r>
        <w:t xml:space="preserve"> Liang, Mongolie intérieure, Chine. C’est la première fois que l’on trouve des fluorites d’une couleur rouge aussi profonde. Leur découverte a donné lieu a une ruée comme on en voit peu, (presqu</w:t>
      </w:r>
      <w:r w:rsidR="007D2C51">
        <w:t>e</w:t>
      </w:r>
      <w:r>
        <w:t>) tous les marchands chinois</w:t>
      </w:r>
      <w:r w:rsidR="007D2C51">
        <w:t>,</w:t>
      </w:r>
      <w:r>
        <w:t xml:space="preserve"> ains</w:t>
      </w:r>
      <w:r w:rsidR="007D2C51">
        <w:t>i que les marchands internationaux connaissant un tant soit peu la Chine, ont été de la partie. Certaines pièces ont été achetées et revendues, internationalement, plusieurs fois dans la même journée. Les cotes ont flambé (</w:t>
      </w:r>
      <w:r w:rsidR="00AF03C4">
        <w:t xml:space="preserve">jusqu’à </w:t>
      </w:r>
      <w:r w:rsidR="007D2C51">
        <w:t>sept chiffres) pour les meilleures pièces dépassant les 30 cm avec des cristaux octaédriques transparents de 15 cm. La collection s’en ait bien sorti, sur un lot précoce, avant la flambée, avec un cristal octaédrique bien formé d</w:t>
      </w:r>
      <w:r w:rsidR="00F5407F">
        <w:t>’environ 9x9x9 cm avec la partie inférieure irrégulière et incluse de silicate vert (</w:t>
      </w:r>
      <w:proofErr w:type="spellStart"/>
      <w:r w:rsidR="00F5407F">
        <w:t>hedenbergite</w:t>
      </w:r>
      <w:proofErr w:type="spellEnd"/>
      <w:r w:rsidR="00F5407F">
        <w:t>) et accompagné d’une demi-douzaine de cristaux plus petits. Coût : 7500€.</w:t>
      </w:r>
    </w:p>
    <w:p w14:paraId="775E5B30" w14:textId="77777777" w:rsidR="00D65542" w:rsidRDefault="00D65542" w:rsidP="00DC7CB5">
      <w:pPr>
        <w:spacing w:beforeLines="40" w:before="96"/>
        <w:jc w:val="both"/>
      </w:pPr>
    </w:p>
    <w:p w14:paraId="686181D0" w14:textId="0A1AD7E9" w:rsidR="00950C71" w:rsidRDefault="00D65542" w:rsidP="00707E3E">
      <w:pPr>
        <w:spacing w:beforeLines="40" w:before="96"/>
        <w:ind w:left="60"/>
        <w:jc w:val="both"/>
      </w:pPr>
      <w:r w:rsidRPr="00D65542">
        <w:t>L’A.MI.S. a partici</w:t>
      </w:r>
      <w:r>
        <w:t xml:space="preserve">pé aux deux bourses de Paris : Charenton et le </w:t>
      </w:r>
      <w:proofErr w:type="spellStart"/>
      <w:r>
        <w:t>Marriot</w:t>
      </w:r>
      <w:proofErr w:type="spellEnd"/>
      <w:r>
        <w:t>-Saint-Jacques. Nous remercions ici les aimables organisateurs pour avoir mis à notre disposition un stand permettant de nous faire connaître auprès d’un large public</w:t>
      </w:r>
      <w:r w:rsidR="00707E3E">
        <w:t>.</w:t>
      </w:r>
    </w:p>
    <w:p w14:paraId="42D9B96C" w14:textId="7428251B" w:rsidR="000A74A1" w:rsidRDefault="000A74A1" w:rsidP="00707E3E">
      <w:pPr>
        <w:spacing w:beforeLines="40" w:before="96"/>
        <w:ind w:left="60"/>
        <w:jc w:val="both"/>
      </w:pPr>
      <w:r>
        <w:t>L’année 2019</w:t>
      </w:r>
      <w:r w:rsidR="000366CB">
        <w:t xml:space="preserve"> a été décrétée par l’UNESCO, année du 150</w:t>
      </w:r>
      <w:r w:rsidR="00312CC4" w:rsidRPr="00312CC4">
        <w:rPr>
          <w:sz w:val="32"/>
          <w:vertAlign w:val="superscript"/>
        </w:rPr>
        <w:t>e</w:t>
      </w:r>
      <w:r w:rsidR="00312CC4">
        <w:t xml:space="preserve"> </w:t>
      </w:r>
      <w:r w:rsidR="000366CB">
        <w:t>anniversaire du tableau périodique de Mendeleïev. Sollicitée par M</w:t>
      </w:r>
      <w:r w:rsidR="00312CC4">
        <w:t>M</w:t>
      </w:r>
      <w:r w:rsidR="000366CB">
        <w:t xml:space="preserve"> le Pr Mich</w:t>
      </w:r>
      <w:r w:rsidR="00312CC4">
        <w:t>e</w:t>
      </w:r>
      <w:r w:rsidR="000366CB">
        <w:t xml:space="preserve">l </w:t>
      </w:r>
      <w:proofErr w:type="spellStart"/>
      <w:r w:rsidR="000366CB">
        <w:t>Verdaguer</w:t>
      </w:r>
      <w:proofErr w:type="spellEnd"/>
      <w:r w:rsidR="000366CB">
        <w:t xml:space="preserve"> et </w:t>
      </w:r>
      <w:r w:rsidR="00312CC4">
        <w:t xml:space="preserve">le </w:t>
      </w:r>
      <w:r w:rsidR="000366CB">
        <w:t xml:space="preserve">Dr Peter Reinhardt, aidée par Mme </w:t>
      </w:r>
      <w:r w:rsidR="00C75135">
        <w:t>C</w:t>
      </w:r>
      <w:r w:rsidR="000366CB">
        <w:t xml:space="preserve">éline Paletta </w:t>
      </w:r>
      <w:r w:rsidR="00C75135">
        <w:t>pour la conception graphique et l’A.MI.S. sur divers points de la réalisation pratique, la collection a monté une exposition (la seule en France sur le sujet !!!) intitulée « La quête des éléments » qui a été ouverte le 04 novembre 2019 et inaugurée le 19 décembre, avec les responsables de l’université et de la faculté des sciences. Les grèves généralisées, ont largement nui à la promotion de cette exposition (qui subira plus tard les conséquences de la crise sanitaire). La publication d’un ouvrage sur le sujet n’a pas pu se fair</w:t>
      </w:r>
      <w:r w:rsidR="00312CC4">
        <w:t>e</w:t>
      </w:r>
      <w:r w:rsidR="00C75135">
        <w:t xml:space="preserve"> </w:t>
      </w:r>
      <w:r w:rsidR="00312CC4">
        <w:t xml:space="preserve">avec les </w:t>
      </w:r>
      <w:r w:rsidR="00C75135">
        <w:t>SUP (Sorbonne Université Presse</w:t>
      </w:r>
      <w:r w:rsidR="00312CC4">
        <w:t>s</w:t>
      </w:r>
      <w:r w:rsidR="00C75135">
        <w:t>)</w:t>
      </w:r>
      <w:r w:rsidR="00312CC4">
        <w:t xml:space="preserve">. L’A.MI.S. a repris le flambeau et ce livre paraîtra en avril 2021 ! </w:t>
      </w:r>
      <w:r w:rsidR="000366CB">
        <w:t xml:space="preserve">  </w:t>
      </w:r>
    </w:p>
    <w:p w14:paraId="6BD94AE3" w14:textId="77777777" w:rsidR="000A74A1" w:rsidRDefault="000A74A1" w:rsidP="00312CC4">
      <w:pPr>
        <w:spacing w:beforeLines="40" w:before="96"/>
        <w:jc w:val="both"/>
      </w:pPr>
    </w:p>
    <w:p w14:paraId="304A814A" w14:textId="23BEB64B" w:rsidR="00E8272E" w:rsidRPr="00310AAB" w:rsidRDefault="00950C71" w:rsidP="00DB3B78">
      <w:pPr>
        <w:spacing w:beforeLines="40" w:before="96"/>
        <w:jc w:val="right"/>
      </w:pPr>
      <w:r>
        <w:t xml:space="preserve">Jacques </w:t>
      </w:r>
      <w:proofErr w:type="spellStart"/>
      <w:r>
        <w:t>Geyssan</w:t>
      </w:r>
      <w:bookmarkStart w:id="2" w:name="_GoBack"/>
      <w:bookmarkEnd w:id="0"/>
      <w:bookmarkEnd w:id="1"/>
      <w:bookmarkEnd w:id="2"/>
      <w:proofErr w:type="spellEnd"/>
    </w:p>
    <w:sectPr w:rsidR="00E8272E" w:rsidRPr="00310AAB" w:rsidSect="00950C71">
      <w:pgSz w:w="11900" w:h="16820"/>
      <w:pgMar w:top="1418" w:right="1418" w:bottom="1418" w:left="1418" w:header="0" w:footer="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72BD8"/>
    <w:multiLevelType w:val="hybridMultilevel"/>
    <w:tmpl w:val="F3246AE4"/>
    <w:lvl w:ilvl="0" w:tplc="0FA481A4">
      <w:start w:val="1"/>
      <w:numFmt w:val="bullet"/>
      <w:lvlText w:val="-"/>
      <w:lvlJc w:val="left"/>
      <w:pPr>
        <w:ind w:left="720" w:hanging="360"/>
      </w:pPr>
      <w:rPr>
        <w:rFonts w:ascii="Times" w:eastAsia="Times"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E8739D"/>
    <w:multiLevelType w:val="hybridMultilevel"/>
    <w:tmpl w:val="DFCA0E0C"/>
    <w:lvl w:ilvl="0" w:tplc="B0227E62">
      <w:start w:val="1"/>
      <w:numFmt w:val="bullet"/>
      <w:lvlText w:val="-"/>
      <w:lvlJc w:val="left"/>
      <w:pPr>
        <w:ind w:left="420" w:hanging="360"/>
      </w:pPr>
      <w:rPr>
        <w:rFonts w:ascii="Times" w:eastAsia="Times" w:hAnsi="Times"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38195EF5"/>
    <w:multiLevelType w:val="hybridMultilevel"/>
    <w:tmpl w:val="041AD2C2"/>
    <w:lvl w:ilvl="0" w:tplc="EFECCA5E">
      <w:start w:val="1"/>
      <w:numFmt w:val="bullet"/>
      <w:lvlText w:val="-"/>
      <w:lvlJc w:val="left"/>
      <w:pPr>
        <w:ind w:left="720" w:hanging="360"/>
      </w:pPr>
      <w:rPr>
        <w:rFonts w:ascii="Times" w:eastAsia="Times"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731149"/>
    <w:multiLevelType w:val="hybridMultilevel"/>
    <w:tmpl w:val="E7FE8062"/>
    <w:lvl w:ilvl="0" w:tplc="22D22FCA">
      <w:start w:val="1"/>
      <w:numFmt w:val="bullet"/>
      <w:lvlText w:val="-"/>
      <w:lvlJc w:val="left"/>
      <w:pPr>
        <w:ind w:left="720" w:hanging="360"/>
      </w:pPr>
      <w:rPr>
        <w:rFonts w:ascii="Times" w:eastAsia="Times"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AB"/>
    <w:rsid w:val="000366CB"/>
    <w:rsid w:val="00053864"/>
    <w:rsid w:val="0008502A"/>
    <w:rsid w:val="000A74A1"/>
    <w:rsid w:val="00121674"/>
    <w:rsid w:val="0018259D"/>
    <w:rsid w:val="00206A83"/>
    <w:rsid w:val="00254AAA"/>
    <w:rsid w:val="0027666C"/>
    <w:rsid w:val="002B4E46"/>
    <w:rsid w:val="00310AAB"/>
    <w:rsid w:val="00312CC4"/>
    <w:rsid w:val="003417BE"/>
    <w:rsid w:val="003873C7"/>
    <w:rsid w:val="0041208B"/>
    <w:rsid w:val="00423DB5"/>
    <w:rsid w:val="0042750D"/>
    <w:rsid w:val="004A2A5E"/>
    <w:rsid w:val="004C3000"/>
    <w:rsid w:val="004E2664"/>
    <w:rsid w:val="00536F85"/>
    <w:rsid w:val="0053756C"/>
    <w:rsid w:val="005561CE"/>
    <w:rsid w:val="005857B9"/>
    <w:rsid w:val="005C698B"/>
    <w:rsid w:val="00660A88"/>
    <w:rsid w:val="00667FAE"/>
    <w:rsid w:val="00707E3E"/>
    <w:rsid w:val="00777BF2"/>
    <w:rsid w:val="007D2C51"/>
    <w:rsid w:val="007E202E"/>
    <w:rsid w:val="007F7787"/>
    <w:rsid w:val="00814F67"/>
    <w:rsid w:val="00950C71"/>
    <w:rsid w:val="009B3EEB"/>
    <w:rsid w:val="00A05DF9"/>
    <w:rsid w:val="00A06DD8"/>
    <w:rsid w:val="00A818B5"/>
    <w:rsid w:val="00AC43DB"/>
    <w:rsid w:val="00AC5814"/>
    <w:rsid w:val="00AF03C4"/>
    <w:rsid w:val="00B117C9"/>
    <w:rsid w:val="00B9239F"/>
    <w:rsid w:val="00BD2B65"/>
    <w:rsid w:val="00C227DF"/>
    <w:rsid w:val="00C75135"/>
    <w:rsid w:val="00CB176F"/>
    <w:rsid w:val="00CC1BB8"/>
    <w:rsid w:val="00CE5B93"/>
    <w:rsid w:val="00D55E6B"/>
    <w:rsid w:val="00D57831"/>
    <w:rsid w:val="00D65542"/>
    <w:rsid w:val="00DB3B78"/>
    <w:rsid w:val="00DC7CB5"/>
    <w:rsid w:val="00DE0A56"/>
    <w:rsid w:val="00E421FC"/>
    <w:rsid w:val="00E8272E"/>
    <w:rsid w:val="00F5407F"/>
    <w:rsid w:val="00F859D4"/>
    <w:rsid w:val="00F85C91"/>
    <w:rsid w:val="00F97D0C"/>
    <w:rsid w:val="00FB198B"/>
    <w:rsid w:val="00FB4680"/>
    <w:rsid w:val="00FD64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AF206FC"/>
  <w14:defaultImageDpi w14:val="300"/>
  <w15:docId w15:val="{EF1F5153-32F4-5549-B521-9E3979D1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AAB"/>
    <w:rPr>
      <w:rFonts w:ascii="Times" w:eastAsia="Times" w:hAnsi="Times"/>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310AAB"/>
    <w:pPr>
      <w:spacing w:line="360" w:lineRule="atLeast"/>
      <w:ind w:left="1134" w:right="200" w:hanging="1134"/>
    </w:pPr>
  </w:style>
  <w:style w:type="character" w:styleId="Lienhypertexte">
    <w:name w:val="Hyperlink"/>
    <w:uiPriority w:val="99"/>
    <w:semiHidden/>
    <w:unhideWhenUsed/>
    <w:rsid w:val="00310AAB"/>
    <w:rPr>
      <w:color w:val="0000FF"/>
      <w:u w:val="single"/>
    </w:rPr>
  </w:style>
  <w:style w:type="paragraph" w:styleId="Textedebulles">
    <w:name w:val="Balloon Text"/>
    <w:basedOn w:val="Normal"/>
    <w:link w:val="TextedebullesCar"/>
    <w:uiPriority w:val="99"/>
    <w:semiHidden/>
    <w:unhideWhenUsed/>
    <w:rsid w:val="00AC581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C5814"/>
    <w:rPr>
      <w:rFonts w:ascii="Lucida Grande" w:eastAsia="Times" w:hAnsi="Lucida Grande" w:cs="Lucida Grande"/>
      <w:sz w:val="18"/>
      <w:szCs w:val="18"/>
      <w:lang w:eastAsia="fr-FR"/>
    </w:rPr>
  </w:style>
  <w:style w:type="paragraph" w:styleId="Paragraphedeliste">
    <w:name w:val="List Paragraph"/>
    <w:basedOn w:val="Normal"/>
    <w:uiPriority w:val="34"/>
    <w:qFormat/>
    <w:rsid w:val="00B92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638579">
      <w:bodyDiv w:val="1"/>
      <w:marLeft w:val="0"/>
      <w:marRight w:val="0"/>
      <w:marTop w:val="0"/>
      <w:marBottom w:val="0"/>
      <w:divBdr>
        <w:top w:val="none" w:sz="0" w:space="0" w:color="auto"/>
        <w:left w:val="none" w:sz="0" w:space="0" w:color="auto"/>
        <w:bottom w:val="none" w:sz="0" w:space="0" w:color="auto"/>
        <w:right w:val="none" w:sz="0" w:space="0" w:color="auto"/>
      </w:divBdr>
    </w:div>
    <w:div w:id="1412124319">
      <w:bodyDiv w:val="1"/>
      <w:marLeft w:val="0"/>
      <w:marRight w:val="0"/>
      <w:marTop w:val="0"/>
      <w:marBottom w:val="0"/>
      <w:divBdr>
        <w:top w:val="none" w:sz="0" w:space="0" w:color="auto"/>
        <w:left w:val="none" w:sz="0" w:space="0" w:color="auto"/>
        <w:bottom w:val="none" w:sz="0" w:space="0" w:color="auto"/>
        <w:right w:val="none" w:sz="0" w:space="0" w:color="auto"/>
      </w:divBdr>
      <w:divsChild>
        <w:div w:id="465467126">
          <w:marLeft w:val="0"/>
          <w:marRight w:val="0"/>
          <w:marTop w:val="0"/>
          <w:marBottom w:val="0"/>
          <w:divBdr>
            <w:top w:val="none" w:sz="0" w:space="0" w:color="auto"/>
            <w:left w:val="none" w:sz="0" w:space="0" w:color="auto"/>
            <w:bottom w:val="none" w:sz="0" w:space="0" w:color="auto"/>
            <w:right w:val="none" w:sz="0" w:space="0" w:color="auto"/>
          </w:divBdr>
        </w:div>
        <w:div w:id="1684936876">
          <w:marLeft w:val="0"/>
          <w:marRight w:val="0"/>
          <w:marTop w:val="0"/>
          <w:marBottom w:val="0"/>
          <w:divBdr>
            <w:top w:val="none" w:sz="0" w:space="0" w:color="auto"/>
            <w:left w:val="none" w:sz="0" w:space="0" w:color="auto"/>
            <w:bottom w:val="none" w:sz="0" w:space="0" w:color="auto"/>
            <w:right w:val="none" w:sz="0" w:space="0" w:color="auto"/>
          </w:divBdr>
        </w:div>
        <w:div w:id="2117869405">
          <w:marLeft w:val="0"/>
          <w:marRight w:val="0"/>
          <w:marTop w:val="0"/>
          <w:marBottom w:val="0"/>
          <w:divBdr>
            <w:top w:val="none" w:sz="0" w:space="0" w:color="auto"/>
            <w:left w:val="none" w:sz="0" w:space="0" w:color="auto"/>
            <w:bottom w:val="none" w:sz="0" w:space="0" w:color="auto"/>
            <w:right w:val="none" w:sz="0" w:space="0" w:color="auto"/>
          </w:divBdr>
        </w:div>
        <w:div w:id="866022903">
          <w:marLeft w:val="0"/>
          <w:marRight w:val="0"/>
          <w:marTop w:val="0"/>
          <w:marBottom w:val="0"/>
          <w:divBdr>
            <w:top w:val="none" w:sz="0" w:space="0" w:color="auto"/>
            <w:left w:val="none" w:sz="0" w:space="0" w:color="auto"/>
            <w:bottom w:val="none" w:sz="0" w:space="0" w:color="auto"/>
            <w:right w:val="none" w:sz="0" w:space="0" w:color="auto"/>
          </w:divBdr>
        </w:div>
        <w:div w:id="539980406">
          <w:marLeft w:val="0"/>
          <w:marRight w:val="0"/>
          <w:marTop w:val="0"/>
          <w:marBottom w:val="0"/>
          <w:divBdr>
            <w:top w:val="none" w:sz="0" w:space="0" w:color="auto"/>
            <w:left w:val="none" w:sz="0" w:space="0" w:color="auto"/>
            <w:bottom w:val="none" w:sz="0" w:space="0" w:color="auto"/>
            <w:right w:val="none" w:sz="0" w:space="0" w:color="auto"/>
          </w:divBdr>
        </w:div>
      </w:divsChild>
    </w:div>
    <w:div w:id="1415662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90ED-83D3-B344-85B7-8257C525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966</Words>
  <Characters>5318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la version d'évaluation de Office 2004</dc:creator>
  <cp:keywords/>
  <dc:description/>
  <cp:lastModifiedBy>Microsoft Office User</cp:lastModifiedBy>
  <cp:revision>13</cp:revision>
  <cp:lastPrinted>2021-03-08T15:49:00Z</cp:lastPrinted>
  <dcterms:created xsi:type="dcterms:W3CDTF">2021-03-04T14:13:00Z</dcterms:created>
  <dcterms:modified xsi:type="dcterms:W3CDTF">2021-03-10T11:03:00Z</dcterms:modified>
</cp:coreProperties>
</file>